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EF6" w:rsidRPr="0036013A" w:rsidRDefault="00A86EF6" w:rsidP="0036013A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i/>
          <w:iCs/>
          <w:kern w:val="36"/>
          <w:sz w:val="52"/>
          <w:szCs w:val="52"/>
        </w:rPr>
      </w:pPr>
      <w:r w:rsidRPr="0036013A">
        <w:rPr>
          <w:rFonts w:ascii="Times New Roman" w:hAnsi="Times New Roman" w:cs="Times New Roman"/>
          <w:b/>
          <w:i/>
          <w:iCs/>
          <w:kern w:val="36"/>
          <w:sz w:val="52"/>
          <w:szCs w:val="52"/>
        </w:rPr>
        <w:t>Обновление образовательного процесса в ДОУ с учётом введения ФГОС дошкольного образования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>ОБЩАЯ ХАРАКТЕРИСТИКА СТАНДАРТОВ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ФГОС </w:t>
      </w:r>
      <w:r w:rsidRPr="0036013A">
        <w:rPr>
          <w:rFonts w:ascii="Times New Roman" w:hAnsi="Times New Roman" w:cs="Times New Roman"/>
          <w:sz w:val="28"/>
          <w:szCs w:val="28"/>
        </w:rPr>
        <w:t>– нормативные правовые акты федерального уровня, представляющие собой совокупность требований, обязательных при реализации основных образовательных программ дошкольного образования, начального, основного, среднего общего образования, имеющих государственную аккредитацию.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СТАНДАРТЫ - это основные правила поведения, законные и правомочные требования.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Основные ПРИЗНАКИ стандартизации образования – объединение ОУ, единая форма, единые требования к учебной и методической литературе, образованию и воспитанию, единый стандарт оценки качества образования от дошкольников, 1 класса до ЕГЭ, публичная отчётность ДОУ, школ, мониторинг.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Стандарты определяют многоканальность финансирования: государство, родители, спонсоры, гранты, проекты, субсидии. ФГОС позволяют конструировать образовательные программы, многократно расширяя возможности педагогов. Стандарты в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образовании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 xml:space="preserve"> как и Правила дорожного движения – необходимое благо, конечно не лишенное недостатков. Однако и без стандартов никакая социальная система существовать не может.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ФГОС определяют цель, задачи, планируемые результаты, содержание и организацию образовательного процесса. На основе ФГОС разрабатываются образовательные программы ДОУ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 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НОРМАТИВНОЕ ОБЕСПЕЧЕНИЕ ВВЕДЕНИЯ ФГОС </w:t>
      </w:r>
      <w:proofErr w:type="gramStart"/>
      <w:r w:rsidRPr="0036013A">
        <w:rPr>
          <w:rStyle w:val="a5"/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1. Наличие решения органа государственно-общественного управления (управляющий совет, педагогический совет, попечительский совет) о введении в ДОУ ФГОС.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2. Внесение изменений и дополнений в Устав ДОУ.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3. Разработка на основе примерной основной программы дошкольного образования ООП ДОУ.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4. Утверждение ООП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данного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 xml:space="preserve"> ДОУ.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5. Обеспечение соответствия нормативной базы ДОУ требованиям ФГОС.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6. Приведение должностных инструкций работников ДОУ в соответствие с требованиями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 xml:space="preserve"> и квалификационными характеристиками.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7. Разработка и утверждение плана – графика введения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8. Определение списка методической литературы и пособий, используемых в образовательном процессе в соответствии с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9. Разработка локальных актов, устанавливающих требования к различным объектам инфраструктуры ДОУ (положения о </w:t>
      </w:r>
      <w:proofErr w:type="spellStart"/>
      <w:r w:rsidRPr="0036013A">
        <w:rPr>
          <w:rFonts w:ascii="Times New Roman" w:hAnsi="Times New Roman" w:cs="Times New Roman"/>
          <w:sz w:val="28"/>
          <w:szCs w:val="28"/>
        </w:rPr>
        <w:t>логопункте</w:t>
      </w:r>
      <w:proofErr w:type="spellEnd"/>
      <w:r w:rsidRPr="0036013A">
        <w:rPr>
          <w:rFonts w:ascii="Times New Roman" w:hAnsi="Times New Roman" w:cs="Times New Roman"/>
          <w:sz w:val="28"/>
          <w:szCs w:val="28"/>
        </w:rPr>
        <w:t>, ПМПК, и т. д.)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lastRenderedPageBreak/>
        <w:t>10. Разработка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86EF6" w:rsidRPr="0036013A" w:rsidRDefault="00A86EF6" w:rsidP="0036013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Учебного плана, годового календарного графика;</w:t>
      </w:r>
    </w:p>
    <w:p w:rsidR="00A86EF6" w:rsidRPr="0036013A" w:rsidRDefault="00A86EF6" w:rsidP="0036013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Рабочих программ педагогов</w:t>
      </w:r>
    </w:p>
    <w:p w:rsidR="00A86EF6" w:rsidRPr="0036013A" w:rsidRDefault="00A86EF6" w:rsidP="0036013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Положения о мониторинге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>ФИ</w:t>
      </w:r>
      <w:bookmarkStart w:id="0" w:name="_GoBack"/>
      <w:bookmarkEnd w:id="0"/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НАНСОВОЕ ОБЕСПЕЧЕНИЕ ВВЕДЕНИЯ ФГОС </w:t>
      </w:r>
      <w:proofErr w:type="gramStart"/>
      <w:r w:rsidRPr="0036013A">
        <w:rPr>
          <w:rStyle w:val="a5"/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1. Определение объёма расходов, необходимых для реализации ООП и достижения планируемых результатов, а также механизма их формирования.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2. Разработка локальных актов, внесение изменений в них, регламентирующих установление заработной платы работников ДОУ, в том числе стимулирующих надбавок и доплат, порядка и размеров премирования.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3. Заключение дополнительных соглашений к трудовому договору с педагогическими работниками.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ОРГАНИЗАЦИОННОЕ ОБЕСПЕЧЕНИЕ ВВЕДЕНИЯ ФГОС </w:t>
      </w:r>
      <w:proofErr w:type="gramStart"/>
      <w:r w:rsidRPr="0036013A">
        <w:rPr>
          <w:rStyle w:val="a5"/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1. Обеспечение координации деятельности субъектов образовательного процесса, организационных структур учреждения по подготовке и введению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2. Разработка модели организации образовательного процесса.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3. Разработка и реализация моделей взаимодействия ДОУ и дополнительного образования детей.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4. Разработка и реализация системы мониторинга образовательных потребностей воспитанников и родителей по использованию вариативной 60% (обязательной) части учебного плана и </w:t>
      </w:r>
      <w:proofErr w:type="spellStart"/>
      <w:r w:rsidRPr="0036013A">
        <w:rPr>
          <w:rFonts w:ascii="Times New Roman" w:hAnsi="Times New Roman" w:cs="Times New Roman"/>
          <w:sz w:val="28"/>
          <w:szCs w:val="28"/>
        </w:rPr>
        <w:t>инвариативной</w:t>
      </w:r>
      <w:proofErr w:type="spellEnd"/>
      <w:r w:rsidRPr="0036013A">
        <w:rPr>
          <w:rFonts w:ascii="Times New Roman" w:hAnsi="Times New Roman" w:cs="Times New Roman"/>
          <w:sz w:val="28"/>
          <w:szCs w:val="28"/>
        </w:rPr>
        <w:t xml:space="preserve"> 40%.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5. Привлечение органов государственно-общественного управления ДОУ к проектированию ООП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 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КАДРОВОЕ ОБЕСПЕЧЕНИЕ ВВЕДЕНИЯ ФГОС </w:t>
      </w:r>
      <w:proofErr w:type="gramStart"/>
      <w:r w:rsidRPr="0036013A">
        <w:rPr>
          <w:rStyle w:val="a5"/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1. Анализ кадрового обеспечения введения и реализации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2. Создание плана – графика повышения квалификации педагогических и руководящих работников ДОУ в связи с введением ФГОС.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3. Разработка (корректировка) плана методической работы с ориентацией на проблемы введения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 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 xml:space="preserve">МАТЕРИАЛЬНО-ТЕХНИЧЕСКОЕ ОБЕСПЕЧЕНИЕ ВВЕДЕНИЯ ФГОС </w:t>
      </w:r>
      <w:proofErr w:type="gramStart"/>
      <w:r w:rsidRPr="0036013A">
        <w:rPr>
          <w:rStyle w:val="a5"/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1. Анализ материально-технического обеспечения введения и реализации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2. Обеспечение соответствия материально-технической базы ДОУ требованиям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 xml:space="preserve">3. Обеспечение соответствия санитарно-гигиенических условий требованиям ФГОС </w:t>
      </w:r>
      <w:proofErr w:type="gramStart"/>
      <w:r w:rsidRPr="003601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6013A">
        <w:rPr>
          <w:rFonts w:ascii="Times New Roman" w:hAnsi="Times New Roman" w:cs="Times New Roman"/>
          <w:sz w:val="28"/>
          <w:szCs w:val="28"/>
        </w:rPr>
        <w:t>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4. Обеспечение соответствия условий реализации ООП противопожарным нормам, нормам охраны труда работников ДОУ.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5. Обеспечение соответствия информационно-образовательной среды требованиям ФГОС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lastRenderedPageBreak/>
        <w:t>6. Обеспечение укомплектованности методической литературы и пособиями, электронными образовательными ресурсами.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7. Обеспечение контролируемого доступа участников образовательного процесса к информационным образовательным ресурсам в сети интернет.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Style w:val="a5"/>
          <w:rFonts w:ascii="Times New Roman" w:hAnsi="Times New Roman" w:cs="Times New Roman"/>
          <w:sz w:val="28"/>
          <w:szCs w:val="28"/>
        </w:rPr>
        <w:t>ИНФОРМАЦИОННОЕ ОБЕСПЕЧЕНИЕ ВВЕДЕНИЯ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ФГОС ДО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1. Размещение на сайте ДОУ информационных материалов о введении ФГОС дошкольного образования.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2. Широкое информирование родительской общественности о подготовке к введению и порядке перехода на новые стандарты.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3. Организация изучения общественного мнения по вопросам введения новых стандартов и внесение дополнений в содержание ООП дошкольного образования.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4. Обеспечение публичной отчётности ДОУ о ходе и результатах введения ФГОС.</w:t>
      </w:r>
    </w:p>
    <w:p w:rsidR="00A86EF6" w:rsidRPr="0036013A" w:rsidRDefault="00A86EF6" w:rsidP="0036013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5. Разработка рекомендаций для педагогических работников:</w:t>
      </w:r>
    </w:p>
    <w:p w:rsidR="00A86EF6" w:rsidRPr="0036013A" w:rsidRDefault="00A86EF6" w:rsidP="003601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По организации дополнительного образования;</w:t>
      </w:r>
    </w:p>
    <w:p w:rsidR="00A86EF6" w:rsidRPr="0036013A" w:rsidRDefault="00A86EF6" w:rsidP="0036013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013A">
        <w:rPr>
          <w:rFonts w:ascii="Times New Roman" w:hAnsi="Times New Roman" w:cs="Times New Roman"/>
          <w:sz w:val="28"/>
          <w:szCs w:val="28"/>
        </w:rPr>
        <w:t>По организации оценки достижения планируемых результатов</w:t>
      </w:r>
    </w:p>
    <w:p w:rsidR="004A35A6" w:rsidRPr="0036013A" w:rsidRDefault="0005510A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36013A">
        <w:rPr>
          <w:rFonts w:ascii="Times New Roman" w:hAnsi="Times New Roman" w:cs="Times New Roman"/>
          <w:sz w:val="32"/>
          <w:szCs w:val="32"/>
        </w:rPr>
        <w:t xml:space="preserve">   </w:t>
      </w:r>
    </w:p>
    <w:p w:rsidR="00500F1F" w:rsidRPr="0036013A" w:rsidRDefault="00500F1F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00F1F" w:rsidRDefault="00500F1F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00F1F" w:rsidRDefault="00500F1F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00F1F" w:rsidRDefault="00500F1F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500F1F" w:rsidRDefault="00500F1F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4D18F9" w:rsidRDefault="004D18F9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D00DC9" w:rsidRDefault="00D00DC9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D00DC9" w:rsidRDefault="00D00DC9" w:rsidP="004A35A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36013A" w:rsidRDefault="0036013A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p w:rsidR="00500F1F" w:rsidRPr="004D18F9" w:rsidRDefault="00500F1F" w:rsidP="004A35A6">
      <w:pPr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  <w:r w:rsidRPr="004D18F9">
        <w:rPr>
          <w:rFonts w:ascii="Times New Roman" w:hAnsi="Times New Roman" w:cs="Times New Roman"/>
          <w:b/>
          <w:i/>
          <w:sz w:val="32"/>
          <w:szCs w:val="32"/>
        </w:rPr>
        <w:lastRenderedPageBreak/>
        <w:t>Консультация для педагогов</w:t>
      </w:r>
    </w:p>
    <w:p w:rsidR="00A86EF6" w:rsidRDefault="008A1D42" w:rsidP="00A86EF6">
      <w:pPr>
        <w:pStyle w:val="a6"/>
        <w:spacing w:after="0"/>
        <w:rPr>
          <w:rFonts w:ascii="Arial" w:hAnsi="Arial" w:cs="Arial"/>
          <w:color w:val="000000"/>
        </w:rPr>
      </w:pPr>
      <w:r>
        <w:rPr>
          <w:rStyle w:val="a5"/>
          <w:rFonts w:ascii="Arial" w:hAnsi="Arial" w:cs="Arial"/>
          <w:color w:val="000000"/>
        </w:rPr>
        <w:t xml:space="preserve">Понятие ФГОС </w:t>
      </w:r>
    </w:p>
    <w:p w:rsidR="008A1D42" w:rsidRPr="00A86EF6" w:rsidRDefault="008A1D42" w:rsidP="00A86EF6">
      <w:pPr>
        <w:pStyle w:val="a6"/>
        <w:spacing w:after="0"/>
        <w:rPr>
          <w:rFonts w:ascii="Arial" w:hAnsi="Arial" w:cs="Arial"/>
          <w:color w:val="000000"/>
        </w:rPr>
      </w:pPr>
      <w:r w:rsidRPr="00A86EF6">
        <w:rPr>
          <w:color w:val="000000"/>
          <w:sz w:val="28"/>
          <w:szCs w:val="28"/>
        </w:rPr>
        <w:t xml:space="preserve">(англ. </w:t>
      </w:r>
      <w:proofErr w:type="spellStart"/>
      <w:r w:rsidRPr="00A86EF6">
        <w:rPr>
          <w:color w:val="000000"/>
          <w:sz w:val="28"/>
          <w:szCs w:val="28"/>
        </w:rPr>
        <w:t>standart</w:t>
      </w:r>
      <w:proofErr w:type="spellEnd"/>
      <w:r w:rsidRPr="00A86EF6">
        <w:rPr>
          <w:color w:val="000000"/>
          <w:sz w:val="28"/>
          <w:szCs w:val="28"/>
        </w:rPr>
        <w:t xml:space="preserve"> – норма, образец) – «образец, эталон, модель, принимаемые </w:t>
      </w:r>
      <w:proofErr w:type="gramStart"/>
      <w:r w:rsidRPr="00A86EF6">
        <w:rPr>
          <w:color w:val="000000"/>
          <w:sz w:val="28"/>
          <w:szCs w:val="28"/>
        </w:rPr>
        <w:t>за</w:t>
      </w:r>
      <w:proofErr w:type="gramEnd"/>
      <w:r w:rsidRPr="00A86EF6">
        <w:rPr>
          <w:color w:val="000000"/>
          <w:sz w:val="28"/>
          <w:szCs w:val="28"/>
        </w:rPr>
        <w:t xml:space="preserve"> исходные для сопоставления с ними др. подобных объектов»</w:t>
      </w:r>
    </w:p>
    <w:p w:rsidR="008A1D42" w:rsidRPr="00A86EF6" w:rsidRDefault="008A1D42" w:rsidP="00A86EF6">
      <w:pPr>
        <w:pStyle w:val="a6"/>
        <w:spacing w:after="0"/>
        <w:rPr>
          <w:color w:val="000000"/>
          <w:sz w:val="28"/>
          <w:szCs w:val="28"/>
        </w:rPr>
      </w:pPr>
      <w:r w:rsidRPr="00A86EF6">
        <w:rPr>
          <w:color w:val="000000"/>
          <w:sz w:val="28"/>
          <w:szCs w:val="28"/>
        </w:rPr>
        <w:t>«Стандарт – комплекс норм, правил, требований, которые устанавливаются на основе достижений науки, техники и передового опыта; минимальные требования (к продукции), устанавливаемые с целью защиты здоровья и безопасности потребителей; гарантии – условия и механизмы, обеспечивающие беспрепятственное пользование правами и их всестороннюю охрану»</w:t>
      </w:r>
    </w:p>
    <w:p w:rsidR="008A1D42" w:rsidRPr="00A86EF6" w:rsidRDefault="008A1D42" w:rsidP="00A86EF6">
      <w:pPr>
        <w:pStyle w:val="a6"/>
        <w:spacing w:after="0"/>
        <w:rPr>
          <w:color w:val="000000"/>
          <w:sz w:val="28"/>
          <w:szCs w:val="28"/>
        </w:rPr>
      </w:pPr>
      <w:r w:rsidRPr="00A86EF6">
        <w:rPr>
          <w:color w:val="000000"/>
          <w:sz w:val="28"/>
          <w:szCs w:val="28"/>
        </w:rPr>
        <w:t>Стандарт в образовании должен выступать гарантией конституционного права российского гражданина, права любого человека на качественное образование.</w:t>
      </w:r>
    </w:p>
    <w:p w:rsidR="008A1D42" w:rsidRPr="00A86EF6" w:rsidRDefault="008A1D42" w:rsidP="00A86EF6">
      <w:pPr>
        <w:pStyle w:val="a6"/>
        <w:spacing w:after="0"/>
        <w:rPr>
          <w:color w:val="000000"/>
          <w:sz w:val="28"/>
          <w:szCs w:val="28"/>
        </w:rPr>
      </w:pPr>
      <w:r w:rsidRPr="00A86EF6">
        <w:rPr>
          <w:color w:val="000000"/>
          <w:sz w:val="28"/>
          <w:szCs w:val="28"/>
        </w:rPr>
        <w:t>ФГОС - система основных параметров, которые принимаются в качестве государственной нормы образованности, отражающей общественный идеал и учитывающей возможности реальной личности и системы образования по достижению этого идеала.</w:t>
      </w:r>
    </w:p>
    <w:p w:rsidR="008A1D42" w:rsidRPr="00A86EF6" w:rsidRDefault="0036013A" w:rsidP="00A86EF6">
      <w:pPr>
        <w:pStyle w:val="a6"/>
        <w:spacing w:after="0"/>
        <w:rPr>
          <w:color w:val="000000"/>
          <w:sz w:val="28"/>
          <w:szCs w:val="28"/>
        </w:rPr>
      </w:pPr>
      <w:hyperlink r:id="rId7" w:history="1">
        <w:r w:rsidR="008A1D42" w:rsidRPr="00A86EF6">
          <w:rPr>
            <w:rStyle w:val="a4"/>
            <w:sz w:val="28"/>
            <w:szCs w:val="28"/>
          </w:rPr>
          <w:t>ФГОС ДО</w:t>
        </w:r>
      </w:hyperlink>
      <w:r w:rsidR="008A1D42" w:rsidRPr="00A86EF6">
        <w:rPr>
          <w:color w:val="000000"/>
          <w:sz w:val="28"/>
          <w:szCs w:val="28"/>
        </w:rPr>
        <w:t xml:space="preserve"> отражает согласованные социально-культурные, общественно-государственные ожидания относительно </w:t>
      </w:r>
      <w:proofErr w:type="gramStart"/>
      <w:r w:rsidR="008A1D42" w:rsidRPr="00A86EF6">
        <w:rPr>
          <w:color w:val="000000"/>
          <w:sz w:val="28"/>
          <w:szCs w:val="28"/>
        </w:rPr>
        <w:t>уровня</w:t>
      </w:r>
      <w:proofErr w:type="gramEnd"/>
      <w:r w:rsidR="008A1D42" w:rsidRPr="00A86EF6">
        <w:rPr>
          <w:color w:val="000000"/>
          <w:sz w:val="28"/>
          <w:szCs w:val="28"/>
        </w:rPr>
        <w:t xml:space="preserve"> ДО, которые являются ориентирами для учредителей дошкольных Организаций, специалистов системы образования, семей воспитанников и широкой общественности.</w:t>
      </w: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A86EF6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46395B5" wp14:editId="2B73472D">
            <wp:simplePos x="0" y="0"/>
            <wp:positionH relativeFrom="column">
              <wp:posOffset>-329021</wp:posOffset>
            </wp:positionH>
            <wp:positionV relativeFrom="paragraph">
              <wp:posOffset>146504</wp:posOffset>
            </wp:positionV>
            <wp:extent cx="5878286" cy="4953000"/>
            <wp:effectExtent l="0" t="0" r="0" b="0"/>
            <wp:wrapNone/>
            <wp:docPr id="1" name="Рисунок 1" descr="http://img-fotki.yandex.ru/get/9514/199469973.1b/0_d42f6_68cd1aaf_X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-fotki.yandex.ru/get/9514/199469973.1b/0_d42f6_68cd1aaf_X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893" cy="495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42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A86EF6" w:rsidRDefault="00A86EF6" w:rsidP="008A1D4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36013A" w:rsidRDefault="0036013A" w:rsidP="004B58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00F1F" w:rsidRPr="004B580C" w:rsidRDefault="00500F1F" w:rsidP="004B58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B580C">
        <w:rPr>
          <w:rFonts w:ascii="Times New Roman" w:hAnsi="Times New Roman" w:cs="Times New Roman"/>
          <w:b/>
          <w:i/>
          <w:sz w:val="28"/>
          <w:szCs w:val="28"/>
        </w:rPr>
        <w:t>«Введение ФГОС в ДОУ»</w:t>
      </w:r>
    </w:p>
    <w:p w:rsidR="00500F1F" w:rsidRPr="004B580C" w:rsidRDefault="00500F1F" w:rsidP="004B58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Настоящий федеральный государственный стандарт дошкольного образования представляет собой совокупность обязательных требований к дошкольному образованию.  Стандарт разработан на основе Конституции Российской Федерации и с учетом Конвенц</w:t>
      </w:r>
      <w:proofErr w:type="gramStart"/>
      <w:r w:rsidRPr="004B580C"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 w:rsidRPr="004B580C">
        <w:rPr>
          <w:rFonts w:ascii="Times New Roman" w:hAnsi="Times New Roman" w:cs="Times New Roman"/>
          <w:sz w:val="28"/>
          <w:szCs w:val="28"/>
        </w:rPr>
        <w:t xml:space="preserve">Н о правах ребенка, в основе которых заложены основные </w:t>
      </w:r>
      <w:r w:rsidRPr="004B580C">
        <w:rPr>
          <w:rFonts w:ascii="Times New Roman" w:hAnsi="Times New Roman" w:cs="Times New Roman"/>
          <w:b/>
          <w:i/>
          <w:sz w:val="28"/>
          <w:szCs w:val="28"/>
        </w:rPr>
        <w:t>принципы.</w:t>
      </w:r>
    </w:p>
    <w:p w:rsidR="00D27FC2" w:rsidRPr="004B580C" w:rsidRDefault="00D27FC2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 xml:space="preserve">1. поддержка разнообразия детства; сохранение уникальности и </w:t>
      </w:r>
      <w:proofErr w:type="spellStart"/>
      <w:r w:rsidRPr="004B580C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4B580C">
        <w:rPr>
          <w:rFonts w:ascii="Times New Roman" w:hAnsi="Times New Roman" w:cs="Times New Roman"/>
          <w:sz w:val="28"/>
          <w:szCs w:val="28"/>
        </w:rPr>
        <w:t xml:space="preserve">  детства</w:t>
      </w:r>
      <w:r w:rsidR="004D18F9" w:rsidRPr="004B580C">
        <w:rPr>
          <w:rFonts w:ascii="Times New Roman" w:hAnsi="Times New Roman" w:cs="Times New Roman"/>
          <w:sz w:val="28"/>
          <w:szCs w:val="28"/>
        </w:rPr>
        <w:t xml:space="preserve"> </w:t>
      </w:r>
      <w:r w:rsidRPr="004B580C">
        <w:rPr>
          <w:rFonts w:ascii="Times New Roman" w:hAnsi="Times New Roman" w:cs="Times New Roman"/>
          <w:sz w:val="28"/>
          <w:szCs w:val="28"/>
        </w:rPr>
        <w:t xml:space="preserve"> как важного этапа в общем развитии человека.</w:t>
      </w:r>
    </w:p>
    <w:p w:rsidR="00D27FC2" w:rsidRPr="004B580C" w:rsidRDefault="00D27FC2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2.Личностно развивающий и гуманистический характер взаимодействия взрослых родителей, педагогов и детей.</w:t>
      </w:r>
    </w:p>
    <w:p w:rsidR="00D27FC2" w:rsidRPr="004B580C" w:rsidRDefault="00D27FC2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3.Уважение личности ребенка</w:t>
      </w:r>
    </w:p>
    <w:p w:rsidR="00C40093" w:rsidRPr="004B580C" w:rsidRDefault="00D27FC2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 xml:space="preserve">4. Реализация программы в формах, специфических для детей данной возрастной группы </w:t>
      </w:r>
      <w:proofErr w:type="gramStart"/>
      <w:r w:rsidRPr="004B580C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4B580C">
        <w:rPr>
          <w:rFonts w:ascii="Times New Roman" w:hAnsi="Times New Roman" w:cs="Times New Roman"/>
          <w:sz w:val="28"/>
          <w:szCs w:val="28"/>
        </w:rPr>
        <w:t>игры, познавательной и исследовательской деятельности, в форме творческой активности.</w:t>
      </w:r>
    </w:p>
    <w:p w:rsidR="00C40093" w:rsidRPr="004B580C" w:rsidRDefault="00C40093" w:rsidP="004B58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B580C">
        <w:rPr>
          <w:rFonts w:ascii="Times New Roman" w:hAnsi="Times New Roman" w:cs="Times New Roman"/>
          <w:b/>
          <w:i/>
          <w:sz w:val="28"/>
          <w:szCs w:val="28"/>
        </w:rPr>
        <w:t>Стандарт направлен на достижение следующих целей:</w:t>
      </w:r>
    </w:p>
    <w:p w:rsidR="00C40093" w:rsidRPr="004B580C" w:rsidRDefault="00C40093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1. повышение статуса дошкольного образования</w:t>
      </w:r>
    </w:p>
    <w:p w:rsidR="00D27FC2" w:rsidRPr="004B580C" w:rsidRDefault="00C40093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2.обеспечение государством</w:t>
      </w:r>
      <w:r w:rsidR="004D18F9" w:rsidRPr="004B580C">
        <w:rPr>
          <w:rFonts w:ascii="Times New Roman" w:hAnsi="Times New Roman" w:cs="Times New Roman"/>
          <w:sz w:val="28"/>
          <w:szCs w:val="28"/>
        </w:rPr>
        <w:t xml:space="preserve"> равенства возможностей для каждого ребенка в поучении качественного дошкольного образования</w:t>
      </w:r>
    </w:p>
    <w:p w:rsidR="004D18F9" w:rsidRPr="004B580C" w:rsidRDefault="004D18F9" w:rsidP="004B58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B580C">
        <w:rPr>
          <w:rFonts w:ascii="Times New Roman" w:hAnsi="Times New Roman" w:cs="Times New Roman"/>
          <w:b/>
          <w:i/>
          <w:sz w:val="28"/>
          <w:szCs w:val="28"/>
        </w:rPr>
        <w:t>Стандарт направлен на достижение следующих задач:</w:t>
      </w:r>
    </w:p>
    <w:p w:rsidR="004D18F9" w:rsidRPr="004B580C" w:rsidRDefault="004D18F9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1.Охрана и укрепления физического и психического здоровья детей, в том числе их эмоционального благополучия;</w:t>
      </w:r>
    </w:p>
    <w:p w:rsidR="004D18F9" w:rsidRPr="004B580C" w:rsidRDefault="004D18F9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языка;</w:t>
      </w:r>
    </w:p>
    <w:p w:rsidR="004D18F9" w:rsidRPr="004B580C" w:rsidRDefault="004D18F9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3. Объединения обучения и воспитания в целостный образовательный процесс на основе духовно-нравственных и социокультурных ценностей.</w:t>
      </w:r>
    </w:p>
    <w:p w:rsidR="004D18F9" w:rsidRDefault="004D18F9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80C">
        <w:rPr>
          <w:rFonts w:ascii="Times New Roman" w:hAnsi="Times New Roman" w:cs="Times New Roman"/>
          <w:sz w:val="28"/>
          <w:szCs w:val="28"/>
        </w:rPr>
        <w:t>4.Обеспечение психолог</w:t>
      </w:r>
      <w:proofErr w:type="gramStart"/>
      <w:r w:rsidRPr="004B580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B580C">
        <w:rPr>
          <w:rFonts w:ascii="Times New Roman" w:hAnsi="Times New Roman" w:cs="Times New Roman"/>
          <w:sz w:val="28"/>
          <w:szCs w:val="28"/>
        </w:rPr>
        <w:t xml:space="preserve"> педагогической 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4B580C" w:rsidRDefault="004B580C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образовательные области:</w:t>
      </w: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-Социально-коммуникативное развитие</w:t>
      </w: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-познавательное развитие</w:t>
      </w: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-речевое развитие</w:t>
      </w: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-художественно-эстетическое развитие</w:t>
      </w:r>
    </w:p>
    <w:p w:rsidR="00756C7A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-физическое развитие</w:t>
      </w:r>
      <w:r w:rsidR="0036013A">
        <w:rPr>
          <w:rFonts w:ascii="Times New Roman" w:hAnsi="Times New Roman" w:cs="Times New Roman"/>
          <w:sz w:val="28"/>
          <w:szCs w:val="28"/>
        </w:rPr>
        <w:t>.</w:t>
      </w:r>
    </w:p>
    <w:p w:rsidR="00756C7A" w:rsidRPr="004B580C" w:rsidRDefault="00756C7A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580C" w:rsidRPr="004B580C" w:rsidRDefault="004B580C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6EF6" w:rsidRPr="004B580C" w:rsidRDefault="00A86EF6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6EF6" w:rsidRPr="004B580C" w:rsidRDefault="00A86EF6" w:rsidP="004B58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6EF6" w:rsidRPr="0005510A" w:rsidRDefault="00A86EF6" w:rsidP="0036013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A86EF6" w:rsidRPr="00055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B65CA"/>
    <w:multiLevelType w:val="multilevel"/>
    <w:tmpl w:val="84D21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A26D72"/>
    <w:multiLevelType w:val="multilevel"/>
    <w:tmpl w:val="0B1C7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1A268C"/>
    <w:multiLevelType w:val="multilevel"/>
    <w:tmpl w:val="21CA8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C60"/>
    <w:rsid w:val="000019E4"/>
    <w:rsid w:val="00001DE6"/>
    <w:rsid w:val="00012CB9"/>
    <w:rsid w:val="000136BD"/>
    <w:rsid w:val="00013CCD"/>
    <w:rsid w:val="000440FA"/>
    <w:rsid w:val="000479C4"/>
    <w:rsid w:val="0005510A"/>
    <w:rsid w:val="000706F4"/>
    <w:rsid w:val="00071EA9"/>
    <w:rsid w:val="0007358A"/>
    <w:rsid w:val="00091A9C"/>
    <w:rsid w:val="000960EF"/>
    <w:rsid w:val="00096AC6"/>
    <w:rsid w:val="000B0014"/>
    <w:rsid w:val="000D2522"/>
    <w:rsid w:val="000E044D"/>
    <w:rsid w:val="000E06C3"/>
    <w:rsid w:val="000E3ED4"/>
    <w:rsid w:val="000E5470"/>
    <w:rsid w:val="000E574C"/>
    <w:rsid w:val="000E700B"/>
    <w:rsid w:val="000E72BB"/>
    <w:rsid w:val="000F6EA2"/>
    <w:rsid w:val="001110FC"/>
    <w:rsid w:val="0011671F"/>
    <w:rsid w:val="00121A45"/>
    <w:rsid w:val="0012351E"/>
    <w:rsid w:val="00130634"/>
    <w:rsid w:val="00142FC2"/>
    <w:rsid w:val="00146688"/>
    <w:rsid w:val="00146EAA"/>
    <w:rsid w:val="00152BDD"/>
    <w:rsid w:val="001575B3"/>
    <w:rsid w:val="00162569"/>
    <w:rsid w:val="00163D84"/>
    <w:rsid w:val="00172C15"/>
    <w:rsid w:val="00184BD2"/>
    <w:rsid w:val="00192CC6"/>
    <w:rsid w:val="001948B9"/>
    <w:rsid w:val="00194C61"/>
    <w:rsid w:val="00194F6B"/>
    <w:rsid w:val="001A0664"/>
    <w:rsid w:val="001A2129"/>
    <w:rsid w:val="001A78C4"/>
    <w:rsid w:val="001B7DD6"/>
    <w:rsid w:val="001D4E28"/>
    <w:rsid w:val="001E2FF6"/>
    <w:rsid w:val="001E4CB0"/>
    <w:rsid w:val="001F1A85"/>
    <w:rsid w:val="001F22B2"/>
    <w:rsid w:val="001F3B95"/>
    <w:rsid w:val="001F3E4F"/>
    <w:rsid w:val="001F568F"/>
    <w:rsid w:val="002154D3"/>
    <w:rsid w:val="00217C0E"/>
    <w:rsid w:val="00227442"/>
    <w:rsid w:val="0023350D"/>
    <w:rsid w:val="0023772B"/>
    <w:rsid w:val="00253552"/>
    <w:rsid w:val="00256E33"/>
    <w:rsid w:val="00263769"/>
    <w:rsid w:val="00266900"/>
    <w:rsid w:val="00274E4B"/>
    <w:rsid w:val="00284667"/>
    <w:rsid w:val="00285D8E"/>
    <w:rsid w:val="002950C2"/>
    <w:rsid w:val="00296402"/>
    <w:rsid w:val="0029748C"/>
    <w:rsid w:val="002B00A8"/>
    <w:rsid w:val="002B483B"/>
    <w:rsid w:val="002B49FD"/>
    <w:rsid w:val="002B7D57"/>
    <w:rsid w:val="002C1AD0"/>
    <w:rsid w:val="002D5AC3"/>
    <w:rsid w:val="002E0E47"/>
    <w:rsid w:val="002F2E68"/>
    <w:rsid w:val="00304C46"/>
    <w:rsid w:val="003173E5"/>
    <w:rsid w:val="00323165"/>
    <w:rsid w:val="00323A01"/>
    <w:rsid w:val="00333417"/>
    <w:rsid w:val="00333D5C"/>
    <w:rsid w:val="003358BA"/>
    <w:rsid w:val="00353C2C"/>
    <w:rsid w:val="00354082"/>
    <w:rsid w:val="00357791"/>
    <w:rsid w:val="0036013A"/>
    <w:rsid w:val="00360A8B"/>
    <w:rsid w:val="00363730"/>
    <w:rsid w:val="00363A1A"/>
    <w:rsid w:val="00366758"/>
    <w:rsid w:val="00367B7C"/>
    <w:rsid w:val="00376093"/>
    <w:rsid w:val="00396488"/>
    <w:rsid w:val="003A2B43"/>
    <w:rsid w:val="003B23BA"/>
    <w:rsid w:val="003C55CF"/>
    <w:rsid w:val="003F0CCA"/>
    <w:rsid w:val="003F1B9B"/>
    <w:rsid w:val="004007B5"/>
    <w:rsid w:val="00407550"/>
    <w:rsid w:val="00427E77"/>
    <w:rsid w:val="00440AC1"/>
    <w:rsid w:val="0044397C"/>
    <w:rsid w:val="0044621C"/>
    <w:rsid w:val="004463A2"/>
    <w:rsid w:val="00460D21"/>
    <w:rsid w:val="00462B12"/>
    <w:rsid w:val="004642CC"/>
    <w:rsid w:val="00471A94"/>
    <w:rsid w:val="00474630"/>
    <w:rsid w:val="00474719"/>
    <w:rsid w:val="00474C5F"/>
    <w:rsid w:val="00480139"/>
    <w:rsid w:val="004844C1"/>
    <w:rsid w:val="00494748"/>
    <w:rsid w:val="00495BF2"/>
    <w:rsid w:val="00496BC6"/>
    <w:rsid w:val="004A067B"/>
    <w:rsid w:val="004A35A6"/>
    <w:rsid w:val="004A4541"/>
    <w:rsid w:val="004A4F28"/>
    <w:rsid w:val="004B580C"/>
    <w:rsid w:val="004C3290"/>
    <w:rsid w:val="004C5BA7"/>
    <w:rsid w:val="004D18F9"/>
    <w:rsid w:val="004D36DF"/>
    <w:rsid w:val="004D547B"/>
    <w:rsid w:val="004F2D87"/>
    <w:rsid w:val="004F4408"/>
    <w:rsid w:val="00500F1F"/>
    <w:rsid w:val="005153A1"/>
    <w:rsid w:val="005217D0"/>
    <w:rsid w:val="00524201"/>
    <w:rsid w:val="005245B0"/>
    <w:rsid w:val="005325E6"/>
    <w:rsid w:val="00537151"/>
    <w:rsid w:val="00540CD3"/>
    <w:rsid w:val="0054346B"/>
    <w:rsid w:val="00567027"/>
    <w:rsid w:val="00572013"/>
    <w:rsid w:val="005735E7"/>
    <w:rsid w:val="00575AEA"/>
    <w:rsid w:val="00576CB5"/>
    <w:rsid w:val="0058189A"/>
    <w:rsid w:val="005A48AF"/>
    <w:rsid w:val="005A49AB"/>
    <w:rsid w:val="005A513A"/>
    <w:rsid w:val="005A60F3"/>
    <w:rsid w:val="005A67C9"/>
    <w:rsid w:val="005B0881"/>
    <w:rsid w:val="005B0AD7"/>
    <w:rsid w:val="005B3E4B"/>
    <w:rsid w:val="005C1869"/>
    <w:rsid w:val="005D0587"/>
    <w:rsid w:val="005D1FEC"/>
    <w:rsid w:val="005D4938"/>
    <w:rsid w:val="005D7AE1"/>
    <w:rsid w:val="005E1DC8"/>
    <w:rsid w:val="005E70CB"/>
    <w:rsid w:val="005F26B5"/>
    <w:rsid w:val="005F479B"/>
    <w:rsid w:val="005F5D54"/>
    <w:rsid w:val="00604795"/>
    <w:rsid w:val="006063A5"/>
    <w:rsid w:val="00606AD5"/>
    <w:rsid w:val="00614874"/>
    <w:rsid w:val="00630DCD"/>
    <w:rsid w:val="00633E36"/>
    <w:rsid w:val="006350BB"/>
    <w:rsid w:val="0063634A"/>
    <w:rsid w:val="00637BDA"/>
    <w:rsid w:val="006466CB"/>
    <w:rsid w:val="00665875"/>
    <w:rsid w:val="006746CB"/>
    <w:rsid w:val="00692B4E"/>
    <w:rsid w:val="006933C4"/>
    <w:rsid w:val="00694B8B"/>
    <w:rsid w:val="006A04D0"/>
    <w:rsid w:val="006A08FA"/>
    <w:rsid w:val="006A199F"/>
    <w:rsid w:val="006B0E6A"/>
    <w:rsid w:val="006C2B34"/>
    <w:rsid w:val="006C2E72"/>
    <w:rsid w:val="006C307A"/>
    <w:rsid w:val="006C4309"/>
    <w:rsid w:val="006D589C"/>
    <w:rsid w:val="006E646B"/>
    <w:rsid w:val="006E7E0B"/>
    <w:rsid w:val="006F22AF"/>
    <w:rsid w:val="006F32B6"/>
    <w:rsid w:val="00706399"/>
    <w:rsid w:val="007106DF"/>
    <w:rsid w:val="00711599"/>
    <w:rsid w:val="007129D4"/>
    <w:rsid w:val="007150DD"/>
    <w:rsid w:val="007228EF"/>
    <w:rsid w:val="0074394F"/>
    <w:rsid w:val="00752C5A"/>
    <w:rsid w:val="00753C7F"/>
    <w:rsid w:val="00756C7A"/>
    <w:rsid w:val="007603AB"/>
    <w:rsid w:val="00762DDE"/>
    <w:rsid w:val="0076519E"/>
    <w:rsid w:val="007675EF"/>
    <w:rsid w:val="00767B11"/>
    <w:rsid w:val="00783DC0"/>
    <w:rsid w:val="00793A2C"/>
    <w:rsid w:val="007A153C"/>
    <w:rsid w:val="007A574A"/>
    <w:rsid w:val="007A57C4"/>
    <w:rsid w:val="007B2AAB"/>
    <w:rsid w:val="007B40CF"/>
    <w:rsid w:val="007B4626"/>
    <w:rsid w:val="007C3F1B"/>
    <w:rsid w:val="007C6C4E"/>
    <w:rsid w:val="007E5C17"/>
    <w:rsid w:val="007E6BF2"/>
    <w:rsid w:val="007F1B9D"/>
    <w:rsid w:val="007F2E49"/>
    <w:rsid w:val="0080283F"/>
    <w:rsid w:val="008105BF"/>
    <w:rsid w:val="008118EF"/>
    <w:rsid w:val="0081443C"/>
    <w:rsid w:val="00817195"/>
    <w:rsid w:val="0082611B"/>
    <w:rsid w:val="00855A5D"/>
    <w:rsid w:val="008610C9"/>
    <w:rsid w:val="0086287D"/>
    <w:rsid w:val="0086481C"/>
    <w:rsid w:val="00870567"/>
    <w:rsid w:val="008738E3"/>
    <w:rsid w:val="00883447"/>
    <w:rsid w:val="00883A10"/>
    <w:rsid w:val="00885AC5"/>
    <w:rsid w:val="00887FC9"/>
    <w:rsid w:val="008956FD"/>
    <w:rsid w:val="00896296"/>
    <w:rsid w:val="008A12FC"/>
    <w:rsid w:val="008A1D42"/>
    <w:rsid w:val="008A53CC"/>
    <w:rsid w:val="008C07FE"/>
    <w:rsid w:val="008C44FF"/>
    <w:rsid w:val="008D5CBC"/>
    <w:rsid w:val="008E05C4"/>
    <w:rsid w:val="008F3029"/>
    <w:rsid w:val="008F6F76"/>
    <w:rsid w:val="00902C4D"/>
    <w:rsid w:val="00903B59"/>
    <w:rsid w:val="00906CE5"/>
    <w:rsid w:val="009115B8"/>
    <w:rsid w:val="00922BBF"/>
    <w:rsid w:val="009243A9"/>
    <w:rsid w:val="00927274"/>
    <w:rsid w:val="00927A17"/>
    <w:rsid w:val="00931B30"/>
    <w:rsid w:val="0093277A"/>
    <w:rsid w:val="00932D21"/>
    <w:rsid w:val="00934418"/>
    <w:rsid w:val="009479C2"/>
    <w:rsid w:val="00950B8B"/>
    <w:rsid w:val="009532C5"/>
    <w:rsid w:val="00957241"/>
    <w:rsid w:val="0098172B"/>
    <w:rsid w:val="00987D5E"/>
    <w:rsid w:val="009A1353"/>
    <w:rsid w:val="009A22F4"/>
    <w:rsid w:val="009A2C09"/>
    <w:rsid w:val="009A4FB4"/>
    <w:rsid w:val="009A5E46"/>
    <w:rsid w:val="009A7B13"/>
    <w:rsid w:val="009D28A9"/>
    <w:rsid w:val="009D5412"/>
    <w:rsid w:val="009E7303"/>
    <w:rsid w:val="009F10FA"/>
    <w:rsid w:val="009F327C"/>
    <w:rsid w:val="00A0458F"/>
    <w:rsid w:val="00A1472C"/>
    <w:rsid w:val="00A2191F"/>
    <w:rsid w:val="00A256C2"/>
    <w:rsid w:val="00A342EC"/>
    <w:rsid w:val="00A41C64"/>
    <w:rsid w:val="00A507A2"/>
    <w:rsid w:val="00A53046"/>
    <w:rsid w:val="00A54214"/>
    <w:rsid w:val="00A56B10"/>
    <w:rsid w:val="00A5773A"/>
    <w:rsid w:val="00A621EE"/>
    <w:rsid w:val="00A6242C"/>
    <w:rsid w:val="00A62A30"/>
    <w:rsid w:val="00A8007E"/>
    <w:rsid w:val="00A832FF"/>
    <w:rsid w:val="00A86EF6"/>
    <w:rsid w:val="00A96380"/>
    <w:rsid w:val="00AA04CE"/>
    <w:rsid w:val="00AA3F0C"/>
    <w:rsid w:val="00AA4589"/>
    <w:rsid w:val="00AB2A3D"/>
    <w:rsid w:val="00AB572C"/>
    <w:rsid w:val="00AC5C60"/>
    <w:rsid w:val="00AC7155"/>
    <w:rsid w:val="00AC7FA3"/>
    <w:rsid w:val="00AE111E"/>
    <w:rsid w:val="00AE2FC4"/>
    <w:rsid w:val="00AE5B0C"/>
    <w:rsid w:val="00B0047D"/>
    <w:rsid w:val="00B05EC5"/>
    <w:rsid w:val="00B076E4"/>
    <w:rsid w:val="00B30BBF"/>
    <w:rsid w:val="00B35CE3"/>
    <w:rsid w:val="00B46DD8"/>
    <w:rsid w:val="00B541CB"/>
    <w:rsid w:val="00B542E1"/>
    <w:rsid w:val="00B56F27"/>
    <w:rsid w:val="00B67C0E"/>
    <w:rsid w:val="00B7682D"/>
    <w:rsid w:val="00B77612"/>
    <w:rsid w:val="00B97356"/>
    <w:rsid w:val="00B97740"/>
    <w:rsid w:val="00BA1C0C"/>
    <w:rsid w:val="00BA2758"/>
    <w:rsid w:val="00BA47AE"/>
    <w:rsid w:val="00BA4FEF"/>
    <w:rsid w:val="00BB6246"/>
    <w:rsid w:val="00BC4808"/>
    <w:rsid w:val="00BD2816"/>
    <w:rsid w:val="00BD2EA9"/>
    <w:rsid w:val="00BD456A"/>
    <w:rsid w:val="00BE3787"/>
    <w:rsid w:val="00BE51C3"/>
    <w:rsid w:val="00BF0EDB"/>
    <w:rsid w:val="00BF7769"/>
    <w:rsid w:val="00C011ED"/>
    <w:rsid w:val="00C07576"/>
    <w:rsid w:val="00C102C1"/>
    <w:rsid w:val="00C17E8E"/>
    <w:rsid w:val="00C27FE8"/>
    <w:rsid w:val="00C37E51"/>
    <w:rsid w:val="00C40093"/>
    <w:rsid w:val="00C560A5"/>
    <w:rsid w:val="00C566DD"/>
    <w:rsid w:val="00C5752C"/>
    <w:rsid w:val="00C60A72"/>
    <w:rsid w:val="00C61E02"/>
    <w:rsid w:val="00C62F2B"/>
    <w:rsid w:val="00C65773"/>
    <w:rsid w:val="00C66FA1"/>
    <w:rsid w:val="00C706AE"/>
    <w:rsid w:val="00C70A1E"/>
    <w:rsid w:val="00C771A9"/>
    <w:rsid w:val="00C83573"/>
    <w:rsid w:val="00C86574"/>
    <w:rsid w:val="00C929A4"/>
    <w:rsid w:val="00CA443B"/>
    <w:rsid w:val="00CA7D8C"/>
    <w:rsid w:val="00CC61AC"/>
    <w:rsid w:val="00CD38D6"/>
    <w:rsid w:val="00CD499D"/>
    <w:rsid w:val="00CD4FBA"/>
    <w:rsid w:val="00CD52DB"/>
    <w:rsid w:val="00CD6D79"/>
    <w:rsid w:val="00CE6786"/>
    <w:rsid w:val="00D00DC9"/>
    <w:rsid w:val="00D211A2"/>
    <w:rsid w:val="00D27FC2"/>
    <w:rsid w:val="00D3012B"/>
    <w:rsid w:val="00D3470B"/>
    <w:rsid w:val="00D36B66"/>
    <w:rsid w:val="00D411DB"/>
    <w:rsid w:val="00D443B2"/>
    <w:rsid w:val="00D444E2"/>
    <w:rsid w:val="00D45C52"/>
    <w:rsid w:val="00D57B7B"/>
    <w:rsid w:val="00D60FAF"/>
    <w:rsid w:val="00D70734"/>
    <w:rsid w:val="00D72389"/>
    <w:rsid w:val="00D77D1F"/>
    <w:rsid w:val="00D8119E"/>
    <w:rsid w:val="00D81824"/>
    <w:rsid w:val="00D8562B"/>
    <w:rsid w:val="00D90602"/>
    <w:rsid w:val="00D92DAA"/>
    <w:rsid w:val="00DA0248"/>
    <w:rsid w:val="00DA3F2E"/>
    <w:rsid w:val="00DB0110"/>
    <w:rsid w:val="00DB1F7E"/>
    <w:rsid w:val="00DB2E34"/>
    <w:rsid w:val="00DC0451"/>
    <w:rsid w:val="00DC7D31"/>
    <w:rsid w:val="00DD2E98"/>
    <w:rsid w:val="00DD680C"/>
    <w:rsid w:val="00DE503C"/>
    <w:rsid w:val="00DE7329"/>
    <w:rsid w:val="00DF05E6"/>
    <w:rsid w:val="00DF7F0A"/>
    <w:rsid w:val="00E01064"/>
    <w:rsid w:val="00E018EB"/>
    <w:rsid w:val="00E055EB"/>
    <w:rsid w:val="00E05A8D"/>
    <w:rsid w:val="00E06197"/>
    <w:rsid w:val="00E12CC0"/>
    <w:rsid w:val="00E21814"/>
    <w:rsid w:val="00E21D72"/>
    <w:rsid w:val="00E24D98"/>
    <w:rsid w:val="00E372B2"/>
    <w:rsid w:val="00E4155C"/>
    <w:rsid w:val="00E45C9C"/>
    <w:rsid w:val="00E50E36"/>
    <w:rsid w:val="00E54F5D"/>
    <w:rsid w:val="00E57A16"/>
    <w:rsid w:val="00E7746F"/>
    <w:rsid w:val="00E80167"/>
    <w:rsid w:val="00E90D9A"/>
    <w:rsid w:val="00E92C11"/>
    <w:rsid w:val="00E93206"/>
    <w:rsid w:val="00E9571C"/>
    <w:rsid w:val="00E96613"/>
    <w:rsid w:val="00E97DE0"/>
    <w:rsid w:val="00EA185A"/>
    <w:rsid w:val="00EA272C"/>
    <w:rsid w:val="00EA5596"/>
    <w:rsid w:val="00EB5F78"/>
    <w:rsid w:val="00EB73FA"/>
    <w:rsid w:val="00EB77C6"/>
    <w:rsid w:val="00EC7230"/>
    <w:rsid w:val="00ED3513"/>
    <w:rsid w:val="00ED5AE8"/>
    <w:rsid w:val="00ED63D9"/>
    <w:rsid w:val="00EE11E0"/>
    <w:rsid w:val="00EF105D"/>
    <w:rsid w:val="00EF3DE4"/>
    <w:rsid w:val="00EF59C7"/>
    <w:rsid w:val="00F070CA"/>
    <w:rsid w:val="00F11372"/>
    <w:rsid w:val="00F159D1"/>
    <w:rsid w:val="00F2454C"/>
    <w:rsid w:val="00F24C83"/>
    <w:rsid w:val="00F3352E"/>
    <w:rsid w:val="00F34527"/>
    <w:rsid w:val="00F448A1"/>
    <w:rsid w:val="00F467A7"/>
    <w:rsid w:val="00F51202"/>
    <w:rsid w:val="00F53CE5"/>
    <w:rsid w:val="00F5644C"/>
    <w:rsid w:val="00F6033C"/>
    <w:rsid w:val="00F66FB5"/>
    <w:rsid w:val="00F80A9E"/>
    <w:rsid w:val="00F80D04"/>
    <w:rsid w:val="00F82FCD"/>
    <w:rsid w:val="00F902A0"/>
    <w:rsid w:val="00F91A2E"/>
    <w:rsid w:val="00FC11B8"/>
    <w:rsid w:val="00FC200D"/>
    <w:rsid w:val="00FC3AB1"/>
    <w:rsid w:val="00FC5F82"/>
    <w:rsid w:val="00FC6F6F"/>
    <w:rsid w:val="00FE2D4C"/>
    <w:rsid w:val="00FE60BE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74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A1D42"/>
    <w:rPr>
      <w:color w:val="0088CC"/>
      <w:u w:val="single"/>
    </w:rPr>
  </w:style>
  <w:style w:type="character" w:styleId="a5">
    <w:name w:val="Strong"/>
    <w:basedOn w:val="a0"/>
    <w:uiPriority w:val="22"/>
    <w:qFormat/>
    <w:rsid w:val="008A1D42"/>
    <w:rPr>
      <w:b/>
      <w:bCs/>
    </w:rPr>
  </w:style>
  <w:style w:type="paragraph" w:styleId="a6">
    <w:name w:val="Normal (Web)"/>
    <w:basedOn w:val="a"/>
    <w:uiPriority w:val="99"/>
    <w:unhideWhenUsed/>
    <w:rsid w:val="008A1D42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8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74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A1D42"/>
    <w:rPr>
      <w:color w:val="0088CC"/>
      <w:u w:val="single"/>
    </w:rPr>
  </w:style>
  <w:style w:type="character" w:styleId="a5">
    <w:name w:val="Strong"/>
    <w:basedOn w:val="a0"/>
    <w:uiPriority w:val="22"/>
    <w:qFormat/>
    <w:rsid w:val="008A1D42"/>
    <w:rPr>
      <w:b/>
      <w:bCs/>
    </w:rPr>
  </w:style>
  <w:style w:type="paragraph" w:styleId="a6">
    <w:name w:val="Normal (Web)"/>
    <w:basedOn w:val="a"/>
    <w:uiPriority w:val="99"/>
    <w:unhideWhenUsed/>
    <w:rsid w:val="008A1D42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8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9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9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56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11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3817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76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45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32590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6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309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86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7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84232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290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05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10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911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tc-sfera.ru/posts/federalnyy-gosudarstvennyy-obrazovatelnyy-standart-doshkolnogo-obrazovaniya-prinya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EE3F4-C2F6-4772-9899-E73602BDA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Рушания</cp:lastModifiedBy>
  <cp:revision>11</cp:revision>
  <cp:lastPrinted>2014-03-25T07:28:00Z</cp:lastPrinted>
  <dcterms:created xsi:type="dcterms:W3CDTF">2014-03-20T06:10:00Z</dcterms:created>
  <dcterms:modified xsi:type="dcterms:W3CDTF">2014-04-01T04:34:00Z</dcterms:modified>
</cp:coreProperties>
</file>